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DEF6" w14:textId="4617F05F" w:rsidR="00370A9F" w:rsidRDefault="00370A9F" w:rsidP="00370A9F">
      <w:pPr>
        <w:pStyle w:val="CRCoverPage"/>
        <w:tabs>
          <w:tab w:val="right" w:pos="9639"/>
        </w:tabs>
        <w:spacing w:after="0"/>
        <w:rPr>
          <w:b/>
          <w:i/>
          <w:noProof/>
          <w:sz w:val="28"/>
        </w:rPr>
      </w:pPr>
      <w:r>
        <w:rPr>
          <w:b/>
          <w:noProof/>
          <w:sz w:val="24"/>
        </w:rPr>
        <w:t>3GPP TSG-CT WG3 Meeting #14</w:t>
      </w:r>
      <w:r w:rsidR="00E60014">
        <w:rPr>
          <w:b/>
          <w:noProof/>
          <w:sz w:val="24"/>
        </w:rPr>
        <w:t>3</w:t>
      </w:r>
      <w:r>
        <w:rPr>
          <w:b/>
          <w:i/>
          <w:noProof/>
          <w:sz w:val="28"/>
        </w:rPr>
        <w:tab/>
        <w:t>C3-25</w:t>
      </w:r>
      <w:r w:rsidR="008D0142">
        <w:rPr>
          <w:b/>
          <w:i/>
          <w:noProof/>
          <w:sz w:val="28"/>
        </w:rPr>
        <w:t>4</w:t>
      </w:r>
      <w:r w:rsidR="009D0ECF">
        <w:rPr>
          <w:b/>
          <w:i/>
          <w:noProof/>
          <w:sz w:val="28"/>
        </w:rPr>
        <w:t>124</w:t>
      </w:r>
    </w:p>
    <w:p w14:paraId="577351F7" w14:textId="71D433A0" w:rsidR="00370A9F" w:rsidRDefault="00E60014" w:rsidP="00370A9F">
      <w:pPr>
        <w:pStyle w:val="CRCoverPage"/>
        <w:outlineLvl w:val="0"/>
        <w:rPr>
          <w:b/>
          <w:noProof/>
          <w:sz w:val="24"/>
        </w:rPr>
      </w:pPr>
      <w:r w:rsidRPr="00E60014">
        <w:rPr>
          <w:b/>
          <w:noProof/>
          <w:sz w:val="24"/>
        </w:rPr>
        <w:t>Sophia Antipolis, France,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97308" w:rsidR="001E41F3" w:rsidRPr="00410371" w:rsidRDefault="00F120A8" w:rsidP="0054159C">
            <w:pPr>
              <w:pStyle w:val="CRCoverPage"/>
              <w:spacing w:after="0"/>
              <w:jc w:val="right"/>
              <w:rPr>
                <w:b/>
                <w:noProof/>
                <w:sz w:val="28"/>
              </w:rPr>
            </w:pPr>
            <w:r>
              <w:rPr>
                <w:b/>
                <w:noProof/>
                <w:sz w:val="28"/>
              </w:rPr>
              <w:t>29.</w:t>
            </w:r>
            <w:r w:rsidR="00851389">
              <w:rPr>
                <w:b/>
                <w:noProof/>
                <w:sz w:val="28"/>
                <w:lang w:eastAsia="zh-CN"/>
              </w:rPr>
              <w:t>5</w:t>
            </w:r>
            <w:r w:rsidR="008D0142">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45F2D" w:rsidR="001E41F3" w:rsidRPr="00410371" w:rsidRDefault="008D0142" w:rsidP="0082475E">
            <w:pPr>
              <w:pStyle w:val="CRCoverPage"/>
              <w:spacing w:after="0"/>
              <w:rPr>
                <w:noProof/>
              </w:rPr>
            </w:pPr>
            <w:r>
              <w:rPr>
                <w:b/>
                <w:noProof/>
                <w:sz w:val="28"/>
                <w:lang w:eastAsia="zh-CN"/>
              </w:rPr>
              <w:t>1</w:t>
            </w:r>
            <w:r w:rsidR="009D0ECF">
              <w:rPr>
                <w:b/>
                <w:noProof/>
                <w:sz w:val="28"/>
                <w:lang w:eastAsia="zh-CN"/>
              </w:rPr>
              <w:t>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10152"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8D0142">
              <w:rPr>
                <w:rFonts w:hint="eastAsia"/>
                <w:b/>
                <w:noProof/>
                <w:sz w:val="28"/>
                <w:lang w:eastAsia="zh-CN"/>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1B722" w:rsidR="001E41F3" w:rsidRPr="00D82EB3" w:rsidRDefault="00D82EB3" w:rsidP="00F34AE1">
            <w:pPr>
              <w:pStyle w:val="CRCoverPage"/>
              <w:spacing w:after="0"/>
              <w:ind w:left="100"/>
              <w:rPr>
                <w:noProof/>
                <w:lang w:val="en-US" w:eastAsia="zh-CN"/>
              </w:rPr>
            </w:pPr>
            <w:r w:rsidRPr="00D82EB3">
              <w:rPr>
                <w:lang w:val="en-US" w:eastAsia="zh-CN"/>
              </w:rPr>
              <w:t xml:space="preserve">Correct the attribute in the </w:t>
            </w:r>
            <w:proofErr w:type="spellStart"/>
            <w:r w:rsidRPr="00D82EB3">
              <w:rPr>
                <w:lang w:val="en-US" w:eastAsia="zh-CN"/>
              </w:rPr>
              <w:t>Nnwdaf_VFLInference_Subscribe</w:t>
            </w:r>
            <w:proofErr w:type="spellEnd"/>
            <w:r w:rsidRPr="00D82EB3">
              <w:rPr>
                <w:lang w:val="en-US" w:eastAsia="zh-CN"/>
              </w:rP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F23308" w:rsidR="001E41F3" w:rsidRDefault="006810E6" w:rsidP="00C73CF9">
            <w:pPr>
              <w:pStyle w:val="CRCoverPage"/>
              <w:spacing w:after="0"/>
              <w:ind w:left="100"/>
              <w:rPr>
                <w:noProof/>
              </w:rPr>
            </w:pPr>
            <w:r>
              <w:rPr>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2518D" w:rsidR="001E41F3" w:rsidRDefault="0018102C">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4CBF3" w:rsidR="001E41F3" w:rsidRDefault="00F120A8" w:rsidP="00D47070">
            <w:pPr>
              <w:pStyle w:val="CRCoverPage"/>
              <w:spacing w:after="0"/>
              <w:ind w:left="100"/>
              <w:rPr>
                <w:noProof/>
              </w:rPr>
            </w:pPr>
            <w:r>
              <w:rPr>
                <w:noProof/>
              </w:rPr>
              <w:t>202</w:t>
            </w:r>
            <w:r w:rsidR="00E74B35">
              <w:rPr>
                <w:noProof/>
              </w:rPr>
              <w:t>5</w:t>
            </w:r>
            <w:r>
              <w:rPr>
                <w:noProof/>
              </w:rPr>
              <w:t>-</w:t>
            </w:r>
            <w:r w:rsidR="009B4320">
              <w:rPr>
                <w:noProof/>
              </w:rPr>
              <w:t>10</w:t>
            </w:r>
            <w:r>
              <w:rPr>
                <w:noProof/>
              </w:rPr>
              <w:t>-</w:t>
            </w:r>
            <w:r w:rsidR="009B432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EF26B" w:rsidR="001E41F3" w:rsidRDefault="00D82EB3"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32518" w14:textId="66429A48" w:rsidR="005747DA" w:rsidRDefault="00D82EB3" w:rsidP="009B4320">
            <w:pPr>
              <w:pStyle w:val="CRCoverPage"/>
              <w:spacing w:after="0"/>
              <w:ind w:left="100"/>
              <w:rPr>
                <w:rFonts w:eastAsia="等线"/>
              </w:rPr>
            </w:pPr>
            <w:r>
              <w:rPr>
                <w:lang w:val="en-US" w:eastAsia="zh-CN"/>
              </w:rPr>
              <w:t xml:space="preserve">The data structure included in the subscription and update procedure </w:t>
            </w:r>
            <w:r>
              <w:t xml:space="preserve">for VFL inference event notifications operation is </w:t>
            </w:r>
            <w:proofErr w:type="spellStart"/>
            <w:r>
              <w:rPr>
                <w:rFonts w:eastAsia="等线"/>
              </w:rPr>
              <w:t>VflInferSub</w:t>
            </w:r>
            <w:proofErr w:type="spellEnd"/>
            <w:r>
              <w:rPr>
                <w:rFonts w:eastAsia="等线"/>
              </w:rPr>
              <w:t xml:space="preserve"> instead of </w:t>
            </w:r>
            <w:proofErr w:type="spellStart"/>
            <w:r>
              <w:rPr>
                <w:rFonts w:eastAsia="等线"/>
              </w:rPr>
              <w:t>VflInferAnaSub</w:t>
            </w:r>
            <w:proofErr w:type="spellEnd"/>
            <w:r>
              <w:rPr>
                <w:rFonts w:eastAsia="等线"/>
              </w:rPr>
              <w:t>.</w:t>
            </w:r>
          </w:p>
          <w:p w14:paraId="647AB216" w14:textId="4DBF2149" w:rsidR="00D82EB3" w:rsidRDefault="00D82EB3" w:rsidP="00D82EB3">
            <w:pPr>
              <w:pStyle w:val="CRCoverPage"/>
              <w:spacing w:after="0"/>
              <w:ind w:left="100"/>
              <w:rPr>
                <w:rFonts w:eastAsia="等线"/>
              </w:rPr>
            </w:pPr>
            <w:r>
              <w:rPr>
                <w:lang w:val="en-US" w:eastAsia="zh-CN"/>
              </w:rPr>
              <w:t xml:space="preserve">The data structure included in the partial update procedure </w:t>
            </w:r>
            <w:r>
              <w:t xml:space="preserve">for VFL inference event notifications operation is </w:t>
            </w:r>
            <w:proofErr w:type="spellStart"/>
            <w:r>
              <w:rPr>
                <w:rFonts w:eastAsia="等线"/>
              </w:rPr>
              <w:t>VflInferSubPatch</w:t>
            </w:r>
            <w:proofErr w:type="spellEnd"/>
            <w:r>
              <w:rPr>
                <w:rFonts w:eastAsia="等线"/>
              </w:rPr>
              <w:t xml:space="preserve"> instead of </w:t>
            </w:r>
            <w:proofErr w:type="spellStart"/>
            <w:r>
              <w:rPr>
                <w:rFonts w:eastAsia="等线"/>
              </w:rPr>
              <w:t>VflInferAnaSubPatch</w:t>
            </w:r>
            <w:proofErr w:type="spellEnd"/>
            <w:r>
              <w:rPr>
                <w:rFonts w:eastAsia="等线"/>
              </w:rPr>
              <w:t>.</w:t>
            </w:r>
          </w:p>
          <w:p w14:paraId="708AA7DE" w14:textId="6366D2D5" w:rsidR="00D82EB3" w:rsidRPr="00D82EB3" w:rsidRDefault="00D82EB3" w:rsidP="009B432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E3E61" w14:textId="0F9E0E0C" w:rsidR="005747DA" w:rsidRPr="005747DA" w:rsidRDefault="005747DA" w:rsidP="00BF28EF">
            <w:pPr>
              <w:pStyle w:val="CRCoverPage"/>
              <w:spacing w:after="0"/>
              <w:ind w:left="100"/>
              <w:rPr>
                <w:lang w:eastAsia="zh-CN"/>
              </w:rPr>
            </w:pPr>
            <w:r>
              <w:rPr>
                <w:lang w:eastAsia="zh-CN"/>
              </w:rPr>
              <w:t xml:space="preserve">Correct the </w:t>
            </w:r>
            <w:r w:rsidR="00D82EB3" w:rsidRPr="00D82EB3">
              <w:rPr>
                <w:lang w:val="en-US" w:eastAsia="zh-CN"/>
              </w:rPr>
              <w:t>attribut</w:t>
            </w:r>
            <w:r w:rsidR="00D82EB3">
              <w:rPr>
                <w:lang w:val="en-US" w:eastAsia="zh-CN"/>
              </w:rPr>
              <w:t>e</w:t>
            </w:r>
            <w:r w:rsidR="00D82EB3" w:rsidRPr="00D82EB3">
              <w:rPr>
                <w:lang w:val="en-US" w:eastAsia="zh-CN"/>
              </w:rPr>
              <w:t xml:space="preserve"> in the </w:t>
            </w:r>
            <w:proofErr w:type="spellStart"/>
            <w:r w:rsidR="00D82EB3" w:rsidRPr="00D82EB3">
              <w:rPr>
                <w:lang w:val="en-US" w:eastAsia="zh-CN"/>
              </w:rPr>
              <w:t>Nnwdaf_VFLInference_Subscribe</w:t>
            </w:r>
            <w:proofErr w:type="spellEnd"/>
            <w:r w:rsidR="00D82EB3" w:rsidRPr="00D82EB3">
              <w:rPr>
                <w:lang w:val="en-US" w:eastAsia="zh-CN"/>
              </w:rPr>
              <w:t xml:space="preserve"> service operation</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87665" w:rsidR="001E41F3" w:rsidRDefault="005747DA" w:rsidP="00BA3040">
            <w:pPr>
              <w:pStyle w:val="CRCoverPage"/>
              <w:spacing w:after="0"/>
              <w:ind w:left="100"/>
              <w:rPr>
                <w:noProof/>
                <w:lang w:eastAsia="zh-CN"/>
              </w:rPr>
            </w:pPr>
            <w:r>
              <w:rPr>
                <w:noProof/>
                <w:lang w:eastAsia="zh-CN"/>
              </w:rPr>
              <w:t xml:space="preserve">Wrong </w:t>
            </w:r>
            <w:r w:rsidR="00D82EB3">
              <w:rPr>
                <w:noProof/>
                <w:lang w:eastAsia="zh-CN"/>
              </w:rPr>
              <w:t>procedure discription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E3DCC" w:rsidR="001E41F3" w:rsidRDefault="00E67836" w:rsidP="00255B9F">
            <w:pPr>
              <w:pStyle w:val="CRCoverPage"/>
              <w:spacing w:after="0"/>
              <w:ind w:left="100"/>
              <w:rPr>
                <w:noProof/>
                <w:lang w:eastAsia="zh-CN"/>
              </w:rPr>
            </w:pPr>
            <w:r>
              <w:t>4.11.2.2.2, 4.11.2.2.3, 4.11.2.2.4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72A68A3" w14:textId="77777777" w:rsidR="00544099" w:rsidRDefault="00544099" w:rsidP="00544099">
      <w:pPr>
        <w:pStyle w:val="50"/>
      </w:pPr>
      <w:bookmarkStart w:id="22" w:name="_Toc200961490"/>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4.11.2.2.2</w:t>
      </w:r>
      <w:r>
        <w:tab/>
        <w:t>Subscription for VFL inference event notifications</w:t>
      </w:r>
      <w:bookmarkEnd w:id="22"/>
    </w:p>
    <w:p w14:paraId="40FD03D1" w14:textId="77777777" w:rsidR="00544099" w:rsidRDefault="00544099" w:rsidP="00544099">
      <w:r>
        <w:t xml:space="preserve">Figure 4.11.2.2.2-1 shows a scenario where the NF service consumer sends a request to the NWDAF to </w:t>
      </w:r>
      <w:r w:rsidRPr="00A51E90">
        <w:t xml:space="preserve">subscribe for </w:t>
      </w:r>
      <w:r>
        <w:t>VFL inference</w:t>
      </w:r>
      <w:r w:rsidRPr="00A51E90">
        <w:t xml:space="preserve"> event notification(s) (as shown in 3GPP TS 23.288 [17]).</w:t>
      </w:r>
    </w:p>
    <w:p w14:paraId="45883128" w14:textId="77777777" w:rsidR="00544099" w:rsidRDefault="00544099" w:rsidP="00544099">
      <w:r>
        <w:object w:dxaOrig="10123" w:dyaOrig="3319" w14:anchorId="2DD9D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25pt;height:166.5pt" o:ole="">
            <v:imagedata r:id="rId13" o:title=""/>
          </v:shape>
          <o:OLEObject Type="Embed" ProgID="Visio.Drawing.15" ShapeID="_x0000_i1025" DrawAspect="Content" ObjectID="_1821223092" r:id="rId14"/>
        </w:object>
      </w:r>
    </w:p>
    <w:p w14:paraId="14D2A945" w14:textId="77777777" w:rsidR="00544099" w:rsidRDefault="00544099" w:rsidP="00544099">
      <w:pPr>
        <w:pStyle w:val="TF"/>
      </w:pPr>
      <w:r>
        <w:t>Figure 4.11.2.2.2-1: NF service consumer subscribes to VFL inference notifications</w:t>
      </w:r>
    </w:p>
    <w:p w14:paraId="70B47875" w14:textId="77777777" w:rsidR="00544099" w:rsidRDefault="00544099" w:rsidP="00544099">
      <w:pPr>
        <w:rPr>
          <w:rFonts w:eastAsia="等线"/>
        </w:rPr>
      </w:pPr>
      <w:r>
        <w:rPr>
          <w:rFonts w:eastAsia="等线"/>
        </w:rPr>
        <w:t xml:space="preserve">The NF service consumer shall invoke the </w:t>
      </w:r>
      <w:proofErr w:type="spellStart"/>
      <w:r>
        <w:rPr>
          <w:rFonts w:eastAsia="等线"/>
        </w:rPr>
        <w:t>Nnwdaf_VFLInference_Subscribe</w:t>
      </w:r>
      <w:proofErr w:type="spellEnd"/>
      <w:r>
        <w:rPr>
          <w:rFonts w:eastAsia="等线"/>
        </w:rPr>
        <w:t xml:space="preserve"> service operation </w:t>
      </w:r>
      <w:r>
        <w:t xml:space="preserve">to </w:t>
      </w:r>
      <w:r>
        <w:rPr>
          <w:lang w:eastAsia="ja-JP"/>
        </w:rPr>
        <w:t>request NWDAF VFL client(s)</w:t>
      </w:r>
      <w:r>
        <w:rPr>
          <w:rFonts w:eastAsia="等线"/>
        </w:rPr>
        <w:t xml:space="preserve"> to subscribe to VFL inference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nnwdaf-vflinference</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w:t>
      </w:r>
      <w:r>
        <w:t>VFL Inference</w:t>
      </w:r>
      <w:r>
        <w:rPr>
          <w:rFonts w:eastAsia="等线"/>
        </w:rPr>
        <w:t xml:space="preserve"> Subscriptions", as shown in figure 4.11.2.2.2-1, step 1, to create a subscription for an "Individual </w:t>
      </w:r>
      <w:r>
        <w:t>NWDAF VFL Inference</w:t>
      </w:r>
      <w:r>
        <w:rPr>
          <w:rFonts w:eastAsia="等线"/>
        </w:rPr>
        <w:t xml:space="preserve"> Subscription" according to the information in message body.</w:t>
      </w:r>
    </w:p>
    <w:p w14:paraId="567E09C7" w14:textId="77777777" w:rsidR="00544099" w:rsidRDefault="00544099" w:rsidP="00544099">
      <w:pPr>
        <w:rPr>
          <w:rFonts w:eastAsia="等线"/>
        </w:rPr>
      </w:pPr>
      <w:r>
        <w:rPr>
          <w:rFonts w:eastAsia="等线"/>
        </w:rPr>
        <w:t xml:space="preserve">The </w:t>
      </w:r>
      <w:proofErr w:type="spellStart"/>
      <w:r>
        <w:rPr>
          <w:rFonts w:eastAsia="等线"/>
        </w:rPr>
        <w:t>VflInferSub</w:t>
      </w:r>
      <w:proofErr w:type="spellEnd"/>
      <w:r>
        <w:rPr>
          <w:rFonts w:eastAsia="等线"/>
        </w:rPr>
        <w:t xml:space="preserve"> data structure provided in the request body shall include:</w:t>
      </w:r>
    </w:p>
    <w:p w14:paraId="3C49F913" w14:textId="77777777" w:rsidR="00544099" w:rsidRDefault="00544099" w:rsidP="00544099">
      <w:pPr>
        <w:pStyle w:val="B10"/>
      </w:pPr>
      <w:r>
        <w:t>-</w:t>
      </w:r>
      <w:r>
        <w:tab/>
        <w:t>an URI where to receive the requested notifications as the "</w:t>
      </w:r>
      <w:proofErr w:type="spellStart"/>
      <w:r>
        <w:t>notifUri</w:t>
      </w:r>
      <w:proofErr w:type="spellEnd"/>
      <w:r>
        <w:t>" attribute;</w:t>
      </w:r>
    </w:p>
    <w:p w14:paraId="7CE52950" w14:textId="77777777" w:rsidR="00544099" w:rsidRDefault="00544099" w:rsidP="00544099">
      <w:pPr>
        <w:pStyle w:val="B10"/>
      </w:pPr>
      <w:r>
        <w:t>-</w:t>
      </w:r>
      <w:r>
        <w:tab/>
        <w:t xml:space="preserve">a notification correlation identifier assigned by the NF service consumer for the requested notifications as </w:t>
      </w:r>
      <w:r>
        <w:rPr>
          <w:lang w:eastAsia="en-GB"/>
        </w:rPr>
        <w:t>"</w:t>
      </w:r>
      <w:proofErr w:type="spellStart"/>
      <w:r>
        <w:rPr>
          <w:lang w:eastAsia="zh-CN"/>
        </w:rPr>
        <w:t>notifCorreId</w:t>
      </w:r>
      <w:proofErr w:type="spellEnd"/>
      <w:r>
        <w:rPr>
          <w:lang w:eastAsia="en-GB"/>
        </w:rPr>
        <w:t>" attribute;</w:t>
      </w:r>
      <w:r>
        <w:t xml:space="preserve"> and</w:t>
      </w:r>
    </w:p>
    <w:p w14:paraId="7E6ED2FA" w14:textId="77777777" w:rsidR="00544099" w:rsidRDefault="00544099" w:rsidP="00544099">
      <w:pPr>
        <w:pStyle w:val="B10"/>
      </w:pPr>
      <w:r>
        <w:t>-</w:t>
      </w:r>
      <w:r>
        <w:tab/>
        <w:t>a description of the subscribed analytics event as the "</w:t>
      </w:r>
      <w:proofErr w:type="spellStart"/>
      <w:r>
        <w:t>vflInferAnaSub</w:t>
      </w:r>
      <w:proofErr w:type="spellEnd"/>
      <w:r>
        <w:rPr>
          <w:lang w:eastAsia="zh-CN"/>
        </w:rPr>
        <w:t>" attribute</w:t>
      </w:r>
      <w:r>
        <w:rPr>
          <w:lang w:val="en-US" w:eastAsia="zh-CN"/>
        </w:rPr>
        <w:t>.</w:t>
      </w:r>
    </w:p>
    <w:p w14:paraId="7CA0B6D4" w14:textId="77777777" w:rsidR="00544099" w:rsidRDefault="00544099" w:rsidP="00544099">
      <w:pPr>
        <w:rPr>
          <w:lang w:eastAsia="en-GB"/>
        </w:rPr>
      </w:pPr>
      <w:r>
        <w:rPr>
          <w:lang w:eastAsia="en-GB"/>
        </w:rPr>
        <w:t xml:space="preserve">and </w:t>
      </w:r>
      <w:r>
        <w:t>may</w:t>
      </w:r>
      <w:r>
        <w:rPr>
          <w:lang w:eastAsia="en-GB"/>
        </w:rPr>
        <w:t xml:space="preserve"> include:</w:t>
      </w:r>
    </w:p>
    <w:p w14:paraId="3C92E684" w14:textId="77777777" w:rsidR="00544099" w:rsidRDefault="00544099" w:rsidP="00544099">
      <w:pPr>
        <w:pStyle w:val="B10"/>
      </w:pPr>
      <w:r>
        <w:t>-</w:t>
      </w:r>
      <w:r>
        <w:tab/>
        <w:t>the VFL reporting information as the "</w:t>
      </w:r>
      <w:proofErr w:type="spellStart"/>
      <w:r>
        <w:t>vflReportInfo</w:t>
      </w:r>
      <w:proofErr w:type="spellEnd"/>
      <w:r>
        <w:t>" attribute; and</w:t>
      </w:r>
    </w:p>
    <w:p w14:paraId="6AA22766" w14:textId="77777777" w:rsidR="00544099" w:rsidRDefault="00544099" w:rsidP="00544099">
      <w:pPr>
        <w:pStyle w:val="B10"/>
      </w:pPr>
      <w:r>
        <w:t>-</w:t>
      </w:r>
      <w:r w:rsidRPr="00433FEA">
        <w:t xml:space="preserve"> </w:t>
      </w:r>
      <w:r>
        <w:tab/>
        <w:t>the required conditions to apply VFL inference as the "</w:t>
      </w:r>
      <w:proofErr w:type="spellStart"/>
      <w:r>
        <w:t>vflInferReq</w:t>
      </w:r>
      <w:proofErr w:type="spellEnd"/>
      <w:r>
        <w:t>" attribute;</w:t>
      </w:r>
    </w:p>
    <w:p w14:paraId="69CE5EE6" w14:textId="77777777" w:rsidR="00544099" w:rsidRDefault="00544099" w:rsidP="00544099">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nnwdaf-vflinference</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VflInfer</w:t>
      </w:r>
      <w:del w:id="34" w:author="Zhenning" w:date="2025-10-06T00:05:00Z">
        <w:r w:rsidDel="00C367B8">
          <w:rPr>
            <w:rFonts w:eastAsia="等线"/>
          </w:rPr>
          <w:delText>Ana</w:delText>
        </w:r>
      </w:del>
      <w:r>
        <w:rPr>
          <w:rFonts w:eastAsia="等线"/>
        </w:rPr>
        <w:t>Sub</w:t>
      </w:r>
      <w:proofErr w:type="spellEnd"/>
      <w:r>
        <w:rPr>
          <w:rFonts w:eastAsia="等线"/>
        </w:rPr>
        <w:t xml:space="preserve"> data structure as request body, the NWDAF shall </w:t>
      </w:r>
      <w:r>
        <w:t>create a new subscription and store the subscription.</w:t>
      </w:r>
    </w:p>
    <w:p w14:paraId="2D1B9E82" w14:textId="77777777" w:rsidR="00544099" w:rsidRDefault="00544099" w:rsidP="00544099">
      <w:pPr>
        <w:rPr>
          <w:rFonts w:eastAsia="等线"/>
        </w:rPr>
      </w:pPr>
      <w:r>
        <w:rPr>
          <w:rFonts w:eastAsia="等线"/>
        </w:rPr>
        <w:t xml:space="preserve">If the </w:t>
      </w:r>
      <w:r>
        <w:t>NWDAF</w:t>
      </w:r>
      <w:r>
        <w:rPr>
          <w:rFonts w:eastAsia="等线"/>
        </w:rPr>
        <w:t xml:space="preserve"> created an "</w:t>
      </w:r>
      <w:r>
        <w:t>Individual NWDAF VFL Inference Subscription</w:t>
      </w:r>
      <w:r>
        <w:rPr>
          <w:rFonts w:eastAsia="等线"/>
        </w:rPr>
        <w:t xml:space="preserve">" resource, the NWDAF shall respond with "201 Created" with the message body containing a representation of the created subscription, as </w:t>
      </w:r>
      <w:r>
        <w:rPr>
          <w:rFonts w:eastAsia="Batang"/>
        </w:rPr>
        <w:t>shown in figure 4.11.2.2.2-1, step 2</w:t>
      </w:r>
      <w:r>
        <w:rPr>
          <w:rFonts w:eastAsia="等线"/>
        </w:rPr>
        <w:t>. The NWDAF shall include a Location HTTP header field. The Location header field shall contain the URI of the created subscription i.e. "{apiRoot}/nnwdaf-vflinference/&lt;apiVersion&gt;/subscriptions/{subscriptionId}".</w:t>
      </w:r>
    </w:p>
    <w:p w14:paraId="179CABDC" w14:textId="77777777" w:rsidR="00544099" w:rsidRDefault="00544099" w:rsidP="00544099">
      <w:pPr>
        <w:rPr>
          <w:rFonts w:eastAsia="等线"/>
        </w:rPr>
      </w:pPr>
      <w:r>
        <w:rPr>
          <w:rFonts w:eastAsia="等线"/>
        </w:rPr>
        <w:t>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ReportingInformation</w:t>
      </w:r>
      <w:proofErr w:type="spellEnd"/>
      <w:r>
        <w:rPr>
          <w:rFonts w:eastAsia="等线"/>
        </w:rPr>
        <w:t>" structure in the "</w:t>
      </w:r>
      <w:proofErr w:type="spellStart"/>
      <w:r>
        <w:t>vflReportInfo</w:t>
      </w:r>
      <w:proofErr w:type="spellEnd"/>
      <w:r>
        <w:rPr>
          <w:rFonts w:eastAsia="等线"/>
        </w:rPr>
        <w:t xml:space="preserve">" attribute sets to "true" during the event subscription, the NWDAF shall include the intermediate VFL inference results of the subscribed events, if available, as the </w:t>
      </w:r>
      <w:r>
        <w:t>"</w:t>
      </w:r>
      <w:proofErr w:type="spellStart"/>
      <w:r>
        <w:t>vflInferResults</w:t>
      </w:r>
      <w:proofErr w:type="spellEnd"/>
      <w:r>
        <w:t>"</w:t>
      </w:r>
      <w:r>
        <w:rPr>
          <w:rFonts w:eastAsia="等线"/>
        </w:rPr>
        <w:t xml:space="preserve"> attribute in the HTTP POST response.</w:t>
      </w:r>
    </w:p>
    <w:p w14:paraId="7079C719" w14:textId="77777777" w:rsidR="00544099" w:rsidRDefault="00544099" w:rsidP="00544099">
      <w:pPr>
        <w:rPr>
          <w:rFonts w:eastAsia="等线"/>
          <w:lang w:eastAsia="zh-CN"/>
        </w:rPr>
      </w:pPr>
      <w:r>
        <w:rPr>
          <w:rFonts w:eastAsia="等线"/>
        </w:rPr>
        <w:lastRenderedPageBreak/>
        <w:t>If any error occurs when processing the HTTP POST request, the NWDAF shall send an HTTP error response as specified in clause 5.10.7</w:t>
      </w:r>
      <w:r>
        <w:rPr>
          <w:rFonts w:eastAsia="等线"/>
          <w:lang w:eastAsia="zh-CN"/>
        </w:rPr>
        <w:t>.</w:t>
      </w:r>
    </w:p>
    <w:p w14:paraId="0AD8026C" w14:textId="77777777" w:rsidR="00544099" w:rsidRDefault="00544099" w:rsidP="00544099">
      <w:pPr>
        <w:pStyle w:val="50"/>
      </w:pPr>
      <w:bookmarkStart w:id="35" w:name="_Toc200961491"/>
      <w:r>
        <w:t>4.11.2.2.3</w:t>
      </w:r>
      <w:r>
        <w:tab/>
        <w:t>Update subscription for event notifications</w:t>
      </w:r>
      <w:bookmarkEnd w:id="35"/>
    </w:p>
    <w:p w14:paraId="1BE191EC" w14:textId="77777777" w:rsidR="00544099" w:rsidRDefault="00544099" w:rsidP="00544099">
      <w:r>
        <w:t>Figure 4.11.2.2.3-1 shows a scenario that the NF service consumer sends an HTTP PUT request to the NWDAF to modify an existing VFL inference subscription (as shown in 3GPP TS 23.288 [17]).</w:t>
      </w:r>
    </w:p>
    <w:p w14:paraId="37A7D66A" w14:textId="77777777" w:rsidR="00544099" w:rsidRDefault="00544099" w:rsidP="00544099">
      <w:pPr>
        <w:pStyle w:val="TH"/>
      </w:pPr>
      <w:r>
        <w:rPr>
          <w:lang w:val="en-US"/>
        </w:rPr>
        <w:object w:dxaOrig="8598" w:dyaOrig="2724" w14:anchorId="18EC667B">
          <v:shape id="_x0000_i1026" type="#_x0000_t75" style="width:418.15pt;height:133.9pt" o:ole="">
            <v:imagedata r:id="rId15" o:title=""/>
          </v:shape>
          <o:OLEObject Type="Embed" ProgID="Visio.Drawing.15" ShapeID="_x0000_i1026" DrawAspect="Content" ObjectID="_1821223093" r:id="rId16"/>
        </w:object>
      </w:r>
    </w:p>
    <w:p w14:paraId="3CD96584" w14:textId="77777777" w:rsidR="00544099" w:rsidRDefault="00544099" w:rsidP="00544099">
      <w:pPr>
        <w:pStyle w:val="TF"/>
      </w:pPr>
      <w:r>
        <w:t>Figure 4.11.2.2.3-1: Modification of VFL inference events subscription information using HTTP PUT</w:t>
      </w:r>
    </w:p>
    <w:p w14:paraId="7B185DF4" w14:textId="77777777" w:rsidR="00544099" w:rsidRDefault="00544099" w:rsidP="00544099">
      <w:pPr>
        <w:rPr>
          <w:rFonts w:eastAsia="等线"/>
        </w:rPr>
      </w:pPr>
      <w:r>
        <w:rPr>
          <w:rFonts w:eastAsia="等线"/>
        </w:rPr>
        <w:t xml:space="preserve">The NF service consumer shall invoke the </w:t>
      </w:r>
      <w:proofErr w:type="spellStart"/>
      <w:r>
        <w:rPr>
          <w:rFonts w:eastAsia="等线"/>
        </w:rPr>
        <w:t>Nnwdaf_VFLInference_Subscribe</w:t>
      </w:r>
      <w:proofErr w:type="spellEnd"/>
      <w:r>
        <w:rPr>
          <w:rFonts w:eastAsia="等线"/>
        </w:rPr>
        <w:t xml:space="preserve"> service operation to </w:t>
      </w:r>
      <w:r>
        <w:t xml:space="preserve">modify an existing </w:t>
      </w:r>
      <w:r>
        <w:rPr>
          <w:lang w:eastAsia="ko-KR"/>
        </w:rPr>
        <w:t>VFL inference</w:t>
      </w:r>
      <w:r>
        <w:t xml:space="preserve"> subscription</w:t>
      </w:r>
      <w:r>
        <w:rPr>
          <w:rFonts w:eastAsia="等线"/>
        </w:rPr>
        <w:t>. The NF service consumer shall send an HTTP PUT request with: "{apiRoot}/nnwdaf-vflinference/&lt;apiVersion&gt;/subscriptions/{subscriptionId}" as Resource URI, where "{</w:t>
      </w:r>
      <w:proofErr w:type="spellStart"/>
      <w:r>
        <w:rPr>
          <w:rFonts w:eastAsia="等线"/>
        </w:rPr>
        <w:t>subscriptionId</w:t>
      </w:r>
      <w:proofErr w:type="spellEnd"/>
      <w:r>
        <w:rPr>
          <w:rFonts w:eastAsia="等线"/>
        </w:rPr>
        <w:t xml:space="preserve">}" is the </w:t>
      </w:r>
      <w:proofErr w:type="spellStart"/>
      <w:r>
        <w:rPr>
          <w:rFonts w:eastAsia="等线"/>
        </w:rPr>
        <w:t>subscriptionId</w:t>
      </w:r>
      <w:proofErr w:type="spellEnd"/>
      <w:r>
        <w:rPr>
          <w:rFonts w:eastAsia="等线"/>
        </w:rPr>
        <w:t xml:space="preserve"> of the existing VFL inference subscription to be modified, to update an "Individual </w:t>
      </w:r>
      <w:r>
        <w:t>NWDAF VFL Inference</w:t>
      </w:r>
      <w:r>
        <w:rPr>
          <w:rFonts w:eastAsia="等线"/>
        </w:rPr>
        <w:t xml:space="preserve"> Subscription" according to the information in the message body.</w:t>
      </w:r>
      <w:r>
        <w:rPr>
          <w:rFonts w:eastAsia="等线" w:hint="eastAsia"/>
          <w:lang w:eastAsia="zh-CN"/>
        </w:rPr>
        <w:t xml:space="preserve"> </w:t>
      </w:r>
      <w:r>
        <w:rPr>
          <w:rFonts w:eastAsia="等线"/>
        </w:rPr>
        <w:t xml:space="preserve">The </w:t>
      </w:r>
      <w:proofErr w:type="spellStart"/>
      <w:r>
        <w:rPr>
          <w:rFonts w:eastAsia="等线"/>
        </w:rPr>
        <w:t>VflInfer</w:t>
      </w:r>
      <w:del w:id="36" w:author="Zhenning" w:date="2025-10-06T00:07:00Z">
        <w:r w:rsidDel="00C367B8">
          <w:rPr>
            <w:rFonts w:eastAsia="等线"/>
          </w:rPr>
          <w:delText>Ana</w:delText>
        </w:r>
      </w:del>
      <w:r>
        <w:rPr>
          <w:rFonts w:eastAsia="等线"/>
        </w:rPr>
        <w:t>Sub</w:t>
      </w:r>
      <w:proofErr w:type="spellEnd"/>
      <w:r>
        <w:rPr>
          <w:rFonts w:eastAsia="等线"/>
        </w:rPr>
        <w:t xml:space="preserve"> data structure </w:t>
      </w:r>
      <w:r>
        <w:t>provided in the request body shall include the same contents as described in clause 4.11.2.2.2.</w:t>
      </w:r>
    </w:p>
    <w:p w14:paraId="70D95425" w14:textId="77777777" w:rsidR="00544099" w:rsidRDefault="00544099" w:rsidP="00544099">
      <w:pPr>
        <w:rPr>
          <w:rFonts w:eastAsia="等线"/>
        </w:rPr>
      </w:pPr>
      <w:r>
        <w:rPr>
          <w:rFonts w:eastAsia="等线"/>
        </w:rPr>
        <w:t xml:space="preserve">Upon </w:t>
      </w:r>
      <w:r>
        <w:t xml:space="preserve">receipt </w:t>
      </w:r>
      <w:r>
        <w:rPr>
          <w:rFonts w:eastAsia="等线"/>
        </w:rPr>
        <w:t xml:space="preserve">of an HTTP PUT request with: "{apiRoot}/nnwdaf-vflinference/&lt;apiVersion&gt;/subscriptions/{subscriptionId}" as Resource URI and </w:t>
      </w:r>
      <w:proofErr w:type="spellStart"/>
      <w:r>
        <w:rPr>
          <w:rFonts w:eastAsia="等线"/>
        </w:rPr>
        <w:t>VflInfer</w:t>
      </w:r>
      <w:del w:id="37" w:author="Zhenning" w:date="2025-10-06T00:07:00Z">
        <w:r w:rsidDel="00C367B8">
          <w:rPr>
            <w:rFonts w:eastAsia="等线"/>
          </w:rPr>
          <w:delText>Ana</w:delText>
        </w:r>
      </w:del>
      <w:r>
        <w:rPr>
          <w:rFonts w:eastAsia="等线"/>
        </w:rPr>
        <w:t>Sub</w:t>
      </w:r>
      <w:proofErr w:type="spellEnd"/>
      <w:r>
        <w:rPr>
          <w:rFonts w:eastAsia="等线"/>
        </w:rPr>
        <w:t xml:space="preserve"> data type as request body, if the request is successfully processed and accepted, the NWDAF shall:</w:t>
      </w:r>
    </w:p>
    <w:p w14:paraId="5C7E0F0B" w14:textId="77777777" w:rsidR="00544099" w:rsidRDefault="00544099" w:rsidP="00544099">
      <w:pPr>
        <w:pStyle w:val="B10"/>
      </w:pPr>
      <w:r>
        <w:rPr>
          <w:lang w:val="en-US"/>
        </w:rPr>
        <w:t>-</w:t>
      </w:r>
      <w:r>
        <w:rPr>
          <w:lang w:val="en-US"/>
        </w:rPr>
        <w:tab/>
      </w:r>
      <w:r>
        <w:t xml:space="preserve">modify the </w:t>
      </w:r>
      <w:r>
        <w:rPr>
          <w:lang w:val="en-US"/>
        </w:rPr>
        <w:t xml:space="preserve">concerned </w:t>
      </w:r>
      <w:r>
        <w:t>subscription; and</w:t>
      </w:r>
    </w:p>
    <w:p w14:paraId="6B13FFB8" w14:textId="77777777" w:rsidR="00544099" w:rsidRDefault="00544099" w:rsidP="00544099">
      <w:pPr>
        <w:pStyle w:val="B10"/>
      </w:pPr>
      <w:r>
        <w:rPr>
          <w:lang w:val="en-US"/>
        </w:rPr>
        <w:t>-</w:t>
      </w:r>
      <w:r>
        <w:rPr>
          <w:lang w:val="en-US"/>
        </w:rPr>
        <w:tab/>
      </w:r>
      <w:r>
        <w:t>store the subscription.</w:t>
      </w:r>
    </w:p>
    <w:p w14:paraId="7946372B" w14:textId="77777777" w:rsidR="00544099" w:rsidRDefault="00544099" w:rsidP="00544099">
      <w:pPr>
        <w:rPr>
          <w:rFonts w:eastAsia="等线"/>
        </w:rPr>
      </w:pPr>
      <w:r>
        <w:rPr>
          <w:rFonts w:eastAsia="等线"/>
        </w:rPr>
        <w:t xml:space="preserve">If the NWDAF successfully processed and accepted the received HTTP PUT request, the </w:t>
      </w:r>
      <w:r>
        <w:t>NWDAF</w:t>
      </w:r>
      <w:r>
        <w:rPr>
          <w:rFonts w:eastAsia="等线"/>
        </w:rPr>
        <w:t xml:space="preserve"> shall update an "Individual </w:t>
      </w:r>
      <w:r>
        <w:t>NWDAF VFL Inference</w:t>
      </w:r>
      <w:r>
        <w:rPr>
          <w:rFonts w:eastAsia="等线"/>
        </w:rPr>
        <w:t xml:space="preserve"> Subscription" resource, and shall respond with:</w:t>
      </w:r>
    </w:p>
    <w:p w14:paraId="15BF5A3E" w14:textId="77777777" w:rsidR="00544099" w:rsidRDefault="00544099" w:rsidP="00544099">
      <w:pPr>
        <w:pStyle w:val="B10"/>
      </w:pPr>
      <w:r>
        <w:rPr>
          <w:lang w:val="en-US"/>
        </w:rPr>
        <w:t>-</w:t>
      </w:r>
      <w:r>
        <w:rPr>
          <w:lang w:val="en-US"/>
        </w:rPr>
        <w:tab/>
      </w:r>
      <w:r>
        <w:t>HTTP "204 No Content" response (as shown in figure 4.11.2.2.3-1, step 2a); or</w:t>
      </w:r>
    </w:p>
    <w:p w14:paraId="68F5CC78" w14:textId="77777777" w:rsidR="00544099" w:rsidRDefault="00544099" w:rsidP="00544099">
      <w:pPr>
        <w:pStyle w:val="B10"/>
      </w:pPr>
      <w:r>
        <w:rPr>
          <w:lang w:val="en-US"/>
        </w:rPr>
        <w:t>-</w:t>
      </w:r>
      <w:r>
        <w:rPr>
          <w:lang w:val="en-US"/>
        </w:rPr>
        <w:tab/>
      </w:r>
      <w:r>
        <w:t xml:space="preserve">HTTP "200 OK" response (as shown in figure 4.11.2.2.3-1, step 2b) </w:t>
      </w:r>
      <w:r>
        <w:rPr>
          <w:lang w:val="en-US"/>
        </w:rPr>
        <w:t xml:space="preserve">with a response body containing a representation of the updated subscription in the </w:t>
      </w:r>
      <w:proofErr w:type="spellStart"/>
      <w:r>
        <w:rPr>
          <w:rFonts w:eastAsia="等线"/>
        </w:rPr>
        <w:t>VflInfer</w:t>
      </w:r>
      <w:del w:id="38" w:author="Zhenning" w:date="2025-10-06T00:07:00Z">
        <w:r w:rsidDel="00C367B8">
          <w:rPr>
            <w:rFonts w:eastAsia="等线"/>
          </w:rPr>
          <w:delText>Ana</w:delText>
        </w:r>
      </w:del>
      <w:r>
        <w:rPr>
          <w:rFonts w:eastAsia="等线"/>
        </w:rPr>
        <w:t>Sub</w:t>
      </w:r>
      <w:proofErr w:type="spellEnd"/>
      <w:r>
        <w:rPr>
          <w:lang w:val="en-US"/>
        </w:rPr>
        <w:t xml:space="preserve"> data</w:t>
      </w:r>
      <w:r>
        <w:t xml:space="preserve"> type.</w:t>
      </w:r>
    </w:p>
    <w:p w14:paraId="38B21087" w14:textId="77777777" w:rsidR="00544099" w:rsidRDefault="00544099" w:rsidP="00544099">
      <w:pPr>
        <w:rPr>
          <w:rFonts w:eastAsia="等线"/>
        </w:rPr>
      </w:pPr>
      <w:r>
        <w:rPr>
          <w:rFonts w:eastAsia="等线"/>
        </w:rPr>
        <w:t>If the immediate reporting indication in the "</w:t>
      </w:r>
      <w:proofErr w:type="spellStart"/>
      <w:r>
        <w:rPr>
          <w:rFonts w:eastAsia="等线"/>
        </w:rPr>
        <w:t>immRep</w:t>
      </w:r>
      <w:proofErr w:type="spellEnd"/>
      <w:r>
        <w:rPr>
          <w:rFonts w:eastAsia="等线"/>
        </w:rPr>
        <w:t>" attribute within the within the "</w:t>
      </w:r>
      <w:proofErr w:type="spellStart"/>
      <w:r>
        <w:rPr>
          <w:rFonts w:eastAsia="等线"/>
        </w:rPr>
        <w:t>ReportingInformation</w:t>
      </w:r>
      <w:proofErr w:type="spellEnd"/>
      <w:r>
        <w:rPr>
          <w:rFonts w:eastAsia="等线"/>
        </w:rPr>
        <w:t>" structure in the "</w:t>
      </w:r>
      <w:proofErr w:type="spellStart"/>
      <w:r>
        <w:t>vflReportInfo</w:t>
      </w:r>
      <w:proofErr w:type="spellEnd"/>
      <w:r>
        <w:rPr>
          <w:rFonts w:eastAsia="等线"/>
        </w:rPr>
        <w:t xml:space="preserve">" attribute sets to "true" during the event subscription update, the NWDAF shall include the reports of the subscribed events, if available, as the </w:t>
      </w:r>
      <w:r>
        <w:t>"</w:t>
      </w:r>
      <w:proofErr w:type="spellStart"/>
      <w:r>
        <w:t>vflInferResults</w:t>
      </w:r>
      <w:proofErr w:type="spellEnd"/>
      <w:r>
        <w:t>"</w:t>
      </w:r>
      <w:r>
        <w:rPr>
          <w:rFonts w:eastAsia="等线"/>
        </w:rPr>
        <w:t xml:space="preserve"> attribute in the HTTP PUT response.</w:t>
      </w:r>
    </w:p>
    <w:p w14:paraId="2230EB54" w14:textId="77777777" w:rsidR="00544099" w:rsidRDefault="00544099" w:rsidP="00544099">
      <w:pPr>
        <w:rPr>
          <w:lang w:val="en-US"/>
        </w:rPr>
      </w:pPr>
      <w:r>
        <w:rPr>
          <w:lang w:val="en-US"/>
        </w:rPr>
        <w:t xml:space="preserve">If any error occurs when processing the HTTP PUT request, the </w:t>
      </w:r>
      <w:r>
        <w:rPr>
          <w:rFonts w:eastAsia="等线"/>
        </w:rPr>
        <w:t xml:space="preserve">NWDAF </w:t>
      </w:r>
      <w:r>
        <w:rPr>
          <w:lang w:val="en-US"/>
        </w:rPr>
        <w:t>shall send an HTTP error response as specified in clause 5.10.7.</w:t>
      </w:r>
    </w:p>
    <w:p w14:paraId="49C0B8A7" w14:textId="77777777" w:rsidR="00544099" w:rsidRDefault="00544099" w:rsidP="00544099">
      <w:pPr>
        <w:rPr>
          <w:lang w:val="en-US"/>
        </w:rPr>
      </w:pPr>
      <w:r>
        <w:rPr>
          <w:lang w:val="en-US"/>
        </w:rPr>
        <w:t xml:space="preserve">If the </w:t>
      </w:r>
      <w:r>
        <w:rPr>
          <w:rFonts w:eastAsia="等线"/>
        </w:rPr>
        <w:t xml:space="preserve">NWDAF </w:t>
      </w:r>
      <w:r>
        <w:rPr>
          <w:lang w:val="en-US"/>
        </w:rPr>
        <w:t xml:space="preserve">determines that the received HTTP PUT request needs to be redirected, </w:t>
      </w:r>
      <w:r>
        <w:t>the NWDAF</w:t>
      </w:r>
      <w:r>
        <w:rPr>
          <w:lang w:val="en-US"/>
        </w:rPr>
        <w:t xml:space="preserve"> shall send an HTTP redirect response as specified in clause 6.10.9 of</w:t>
      </w:r>
      <w:r>
        <w:rPr>
          <w:lang w:eastAsia="zh-CN"/>
        </w:rPr>
        <w:t xml:space="preserve"> </w:t>
      </w:r>
      <w:r>
        <w:rPr>
          <w:lang w:val="en-US"/>
        </w:rPr>
        <w:t>3GPP TS 29.500 [6].</w:t>
      </w:r>
    </w:p>
    <w:p w14:paraId="0178AEEC" w14:textId="77777777" w:rsidR="00544099" w:rsidRDefault="00544099" w:rsidP="00544099">
      <w:pPr>
        <w:pStyle w:val="50"/>
      </w:pPr>
      <w:bookmarkStart w:id="39" w:name="_Toc200961492"/>
      <w:r>
        <w:t>4.11.2.2.4</w:t>
      </w:r>
      <w:r>
        <w:tab/>
        <w:t>Partial update subscription for event notifications</w:t>
      </w:r>
      <w:bookmarkEnd w:id="39"/>
    </w:p>
    <w:p w14:paraId="0DDB3575" w14:textId="77777777" w:rsidR="00544099" w:rsidRDefault="00544099" w:rsidP="00544099">
      <w:r>
        <w:t>Figure 4.11.2.2.4-1 shows a scenario that the NF service consumer sends an HTTP PATCH request to the NWDAF to partial modify an existing VFL inference subscription (as shown in 3GPP TS 23.288 [17]).</w:t>
      </w:r>
    </w:p>
    <w:p w14:paraId="2D9E72F1" w14:textId="77777777" w:rsidR="00544099" w:rsidRDefault="00544099" w:rsidP="00544099">
      <w:pPr>
        <w:pStyle w:val="TH"/>
      </w:pPr>
      <w:r>
        <w:rPr>
          <w:lang w:val="en-US"/>
        </w:rPr>
        <w:object w:dxaOrig="8598" w:dyaOrig="2724" w14:anchorId="40242EF6">
          <v:shape id="_x0000_i1027" type="#_x0000_t75" style="width:473.25pt;height:150.4pt" o:ole="">
            <v:imagedata r:id="rId17" o:title=""/>
          </v:shape>
          <o:OLEObject Type="Embed" ProgID="Visio.Drawing.15" ShapeID="_x0000_i1027" DrawAspect="Content" ObjectID="_1821223094" r:id="rId18"/>
        </w:object>
      </w:r>
    </w:p>
    <w:p w14:paraId="32AC57B0" w14:textId="77777777" w:rsidR="00544099" w:rsidRDefault="00544099" w:rsidP="00544099">
      <w:pPr>
        <w:pStyle w:val="TF"/>
      </w:pPr>
      <w:r>
        <w:t>Figure 4.11.2.2.4-1: Partial modification of VFL inference subscription information using HTTP PATCH</w:t>
      </w:r>
    </w:p>
    <w:p w14:paraId="18ACCBC0" w14:textId="77777777" w:rsidR="00544099" w:rsidRDefault="00544099" w:rsidP="00544099">
      <w:pPr>
        <w:rPr>
          <w:rFonts w:eastAsia="等线"/>
        </w:rPr>
      </w:pPr>
      <w:r>
        <w:rPr>
          <w:rFonts w:eastAsia="等线"/>
        </w:rPr>
        <w:t xml:space="preserve">The NF service consumer shall invoke the </w:t>
      </w:r>
      <w:proofErr w:type="spellStart"/>
      <w:r>
        <w:rPr>
          <w:rFonts w:eastAsia="等线"/>
        </w:rPr>
        <w:t>Nnwdaf_VFLInference_Subscribe</w:t>
      </w:r>
      <w:proofErr w:type="spellEnd"/>
      <w:r>
        <w:rPr>
          <w:rFonts w:eastAsia="等线"/>
        </w:rPr>
        <w:t xml:space="preserve"> service operation to partial </w:t>
      </w:r>
      <w:r>
        <w:t xml:space="preserve">modify an existing </w:t>
      </w:r>
      <w:r>
        <w:rPr>
          <w:lang w:eastAsia="ko-KR"/>
        </w:rPr>
        <w:t>VFL inference</w:t>
      </w:r>
      <w:r>
        <w:t xml:space="preserve"> subscription</w:t>
      </w:r>
      <w:r>
        <w:rPr>
          <w:rFonts w:eastAsia="等线"/>
        </w:rPr>
        <w:t>. The NF service consumer shall send an HTTP PATCH request with: "{apiRoot}/nnwdaf-vflinference/&lt;apiVersion&gt;/subscriptions/{subscriptionId}" as Resource URI, where "{</w:t>
      </w:r>
      <w:proofErr w:type="spellStart"/>
      <w:r>
        <w:rPr>
          <w:rFonts w:eastAsia="等线"/>
        </w:rPr>
        <w:t>subscriptionId</w:t>
      </w:r>
      <w:proofErr w:type="spellEnd"/>
      <w:r>
        <w:rPr>
          <w:rFonts w:eastAsia="等线"/>
        </w:rPr>
        <w:t xml:space="preserve">}" is the </w:t>
      </w:r>
      <w:proofErr w:type="spellStart"/>
      <w:r>
        <w:rPr>
          <w:rFonts w:eastAsia="等线"/>
        </w:rPr>
        <w:t>subscriptionId</w:t>
      </w:r>
      <w:proofErr w:type="spellEnd"/>
      <w:r>
        <w:rPr>
          <w:rFonts w:eastAsia="等线"/>
        </w:rPr>
        <w:t xml:space="preserve"> of the existing VFL inference subscription to be modified, to update an "Individual </w:t>
      </w:r>
      <w:r>
        <w:t>NWDAF VFL Inference</w:t>
      </w:r>
      <w:r>
        <w:rPr>
          <w:rFonts w:eastAsia="等线"/>
        </w:rPr>
        <w:t xml:space="preserve"> Subscription" according to the information in the message body.</w:t>
      </w:r>
    </w:p>
    <w:p w14:paraId="3811478D" w14:textId="77777777" w:rsidR="00544099" w:rsidRDefault="00544099" w:rsidP="00544099">
      <w:pPr>
        <w:rPr>
          <w:rFonts w:eastAsia="等线"/>
        </w:rPr>
      </w:pPr>
      <w:r>
        <w:rPr>
          <w:rFonts w:eastAsia="等线"/>
        </w:rPr>
        <w:t xml:space="preserve">Upon </w:t>
      </w:r>
      <w:r>
        <w:t xml:space="preserve">receipt </w:t>
      </w:r>
      <w:r>
        <w:rPr>
          <w:rFonts w:eastAsia="等线"/>
        </w:rPr>
        <w:t xml:space="preserve">of an HTTP PATCH request with: "{apiRoot}/nnwdaf-vflinference/&lt;apiVersion&gt;/subscriptions/{subscriptionId}" as Resource URI and </w:t>
      </w:r>
      <w:proofErr w:type="spellStart"/>
      <w:r>
        <w:rPr>
          <w:rFonts w:eastAsia="等线"/>
        </w:rPr>
        <w:t>VflInfer</w:t>
      </w:r>
      <w:del w:id="40" w:author="Zhenning" w:date="2025-10-06T00:10:00Z">
        <w:r w:rsidDel="00C367B8">
          <w:rPr>
            <w:rFonts w:eastAsia="等线"/>
          </w:rPr>
          <w:delText>Ana</w:delText>
        </w:r>
      </w:del>
      <w:r>
        <w:rPr>
          <w:rFonts w:eastAsia="等线"/>
        </w:rPr>
        <w:t>SubPatch</w:t>
      </w:r>
      <w:proofErr w:type="spellEnd"/>
      <w:r>
        <w:rPr>
          <w:rFonts w:eastAsia="等线"/>
        </w:rPr>
        <w:t xml:space="preserve"> data type as request body, if the request is successfully processed and accepted, the NWDAF shall:</w:t>
      </w:r>
    </w:p>
    <w:p w14:paraId="09F2B04C" w14:textId="77777777" w:rsidR="00544099" w:rsidRDefault="00544099" w:rsidP="00544099">
      <w:pPr>
        <w:pStyle w:val="B10"/>
      </w:pPr>
      <w:r>
        <w:rPr>
          <w:lang w:val="en-US"/>
        </w:rPr>
        <w:t>-</w:t>
      </w:r>
      <w:r>
        <w:rPr>
          <w:lang w:val="en-US"/>
        </w:rPr>
        <w:tab/>
        <w:t xml:space="preserve">partial </w:t>
      </w:r>
      <w:r>
        <w:t xml:space="preserve">modify the </w:t>
      </w:r>
      <w:r>
        <w:rPr>
          <w:lang w:val="en-US"/>
        </w:rPr>
        <w:t xml:space="preserve">concerned </w:t>
      </w:r>
      <w:r>
        <w:t>subscription; and</w:t>
      </w:r>
    </w:p>
    <w:p w14:paraId="3E621B17" w14:textId="77777777" w:rsidR="00544099" w:rsidRDefault="00544099" w:rsidP="00544099">
      <w:pPr>
        <w:pStyle w:val="B10"/>
      </w:pPr>
      <w:r>
        <w:rPr>
          <w:lang w:val="en-US"/>
        </w:rPr>
        <w:t>-</w:t>
      </w:r>
      <w:r>
        <w:rPr>
          <w:lang w:val="en-US"/>
        </w:rPr>
        <w:tab/>
      </w:r>
      <w:r>
        <w:t>store the subscription.</w:t>
      </w:r>
    </w:p>
    <w:p w14:paraId="54B62622" w14:textId="77777777" w:rsidR="00544099" w:rsidRDefault="00544099" w:rsidP="00544099">
      <w:pPr>
        <w:rPr>
          <w:rFonts w:eastAsia="等线"/>
        </w:rPr>
      </w:pPr>
      <w:r>
        <w:rPr>
          <w:rFonts w:eastAsia="等线"/>
        </w:rPr>
        <w:t xml:space="preserve">If the NWDAF successfully processed and accepted the received HTTP PATCH request, the </w:t>
      </w:r>
      <w:r>
        <w:t>NWDAF</w:t>
      </w:r>
      <w:r>
        <w:rPr>
          <w:rFonts w:eastAsia="等线"/>
        </w:rPr>
        <w:t xml:space="preserve"> shall partial update an "Individual </w:t>
      </w:r>
      <w:r>
        <w:t>NWDAF VFL Inference</w:t>
      </w:r>
      <w:r>
        <w:rPr>
          <w:rFonts w:eastAsia="等线"/>
        </w:rPr>
        <w:t xml:space="preserve"> Subscription" resource, and shall respond with:</w:t>
      </w:r>
    </w:p>
    <w:p w14:paraId="6AE1CBF4" w14:textId="77777777" w:rsidR="00544099" w:rsidRDefault="00544099" w:rsidP="00544099">
      <w:pPr>
        <w:pStyle w:val="B10"/>
      </w:pPr>
      <w:r>
        <w:rPr>
          <w:lang w:val="en-US"/>
        </w:rPr>
        <w:t>-</w:t>
      </w:r>
      <w:r>
        <w:rPr>
          <w:lang w:val="en-US"/>
        </w:rPr>
        <w:tab/>
      </w:r>
      <w:r>
        <w:t>HTTP "204 No Content" response (as shown in figure 4.11.2.2.4-1, step 2a); or</w:t>
      </w:r>
    </w:p>
    <w:p w14:paraId="735A352A" w14:textId="77777777" w:rsidR="00544099" w:rsidRDefault="00544099" w:rsidP="00544099">
      <w:pPr>
        <w:pStyle w:val="B10"/>
      </w:pPr>
      <w:r>
        <w:rPr>
          <w:lang w:val="en-US"/>
        </w:rPr>
        <w:t>-</w:t>
      </w:r>
      <w:r>
        <w:rPr>
          <w:lang w:val="en-US"/>
        </w:rPr>
        <w:tab/>
      </w:r>
      <w:r>
        <w:t xml:space="preserve">HTTP "200 OK" response (as shown in figure 4.11.2.2.4-1, step 2b) </w:t>
      </w:r>
      <w:r>
        <w:rPr>
          <w:lang w:val="en-US"/>
        </w:rPr>
        <w:t xml:space="preserve">with a response body containing a representation of the updated subscription in the </w:t>
      </w:r>
      <w:proofErr w:type="spellStart"/>
      <w:r>
        <w:rPr>
          <w:rFonts w:eastAsia="等线"/>
        </w:rPr>
        <w:t>VflInfer</w:t>
      </w:r>
      <w:del w:id="41" w:author="Zhenning" w:date="2025-10-06T00:07:00Z">
        <w:r w:rsidDel="00C367B8">
          <w:rPr>
            <w:rFonts w:eastAsia="等线"/>
          </w:rPr>
          <w:delText>Ana</w:delText>
        </w:r>
      </w:del>
      <w:r>
        <w:rPr>
          <w:rFonts w:eastAsia="等线"/>
        </w:rPr>
        <w:t>Sub</w:t>
      </w:r>
      <w:proofErr w:type="spellEnd"/>
      <w:r>
        <w:rPr>
          <w:lang w:val="en-US"/>
        </w:rPr>
        <w:t xml:space="preserve"> data</w:t>
      </w:r>
      <w:r>
        <w:t xml:space="preserve"> type.</w:t>
      </w:r>
    </w:p>
    <w:p w14:paraId="66B69141" w14:textId="77777777" w:rsidR="00544099" w:rsidRDefault="00544099" w:rsidP="00544099">
      <w:pPr>
        <w:rPr>
          <w:rFonts w:eastAsia="等线"/>
        </w:rPr>
      </w:pPr>
      <w:r>
        <w:rPr>
          <w:rFonts w:eastAsia="等线"/>
        </w:rPr>
        <w:t>If the immediate reporting indication in the "</w:t>
      </w:r>
      <w:proofErr w:type="spellStart"/>
      <w:r>
        <w:rPr>
          <w:rFonts w:eastAsia="等线"/>
        </w:rPr>
        <w:t>immRep</w:t>
      </w:r>
      <w:proofErr w:type="spellEnd"/>
      <w:r>
        <w:rPr>
          <w:rFonts w:eastAsia="等线"/>
        </w:rPr>
        <w:t>" attribute within the within the "</w:t>
      </w:r>
      <w:proofErr w:type="spellStart"/>
      <w:r>
        <w:rPr>
          <w:rFonts w:eastAsia="等线"/>
        </w:rPr>
        <w:t>ReportingInformation</w:t>
      </w:r>
      <w:proofErr w:type="spellEnd"/>
      <w:r>
        <w:rPr>
          <w:rFonts w:eastAsia="等线"/>
        </w:rPr>
        <w:t>" structure in the "</w:t>
      </w:r>
      <w:proofErr w:type="spellStart"/>
      <w:r>
        <w:t>vflReportInfo</w:t>
      </w:r>
      <w:proofErr w:type="spellEnd"/>
      <w:r>
        <w:rPr>
          <w:rFonts w:eastAsia="等线"/>
        </w:rPr>
        <w:t xml:space="preserve">" attribute sets to "true" during the event subscription, the NWDAF shall include the reports of the subscribed events, if available, as the </w:t>
      </w:r>
      <w:r>
        <w:t>"</w:t>
      </w:r>
      <w:proofErr w:type="spellStart"/>
      <w:r>
        <w:t>vflInferResults</w:t>
      </w:r>
      <w:proofErr w:type="spellEnd"/>
      <w:r>
        <w:t>"</w:t>
      </w:r>
      <w:r>
        <w:rPr>
          <w:rFonts w:eastAsia="等线"/>
        </w:rPr>
        <w:t xml:space="preserve"> attribute in the HTTP PATCH response.</w:t>
      </w:r>
    </w:p>
    <w:p w14:paraId="04EF5457" w14:textId="77777777" w:rsidR="00544099" w:rsidRDefault="00544099" w:rsidP="00544099">
      <w:pPr>
        <w:rPr>
          <w:lang w:val="en-US"/>
        </w:rPr>
      </w:pPr>
      <w:r>
        <w:rPr>
          <w:lang w:val="en-US"/>
        </w:rPr>
        <w:t xml:space="preserve">If any error occurs when processing the HTTP PATCH request, the </w:t>
      </w:r>
      <w:r>
        <w:rPr>
          <w:rFonts w:eastAsia="等线"/>
        </w:rPr>
        <w:t xml:space="preserve">NWDAF </w:t>
      </w:r>
      <w:r>
        <w:rPr>
          <w:lang w:val="en-US"/>
        </w:rPr>
        <w:t>shall send an HTTP error response as specified in clause 5.10.7.</w:t>
      </w:r>
    </w:p>
    <w:p w14:paraId="6C834C65" w14:textId="77777777" w:rsidR="00544099" w:rsidRDefault="00544099" w:rsidP="00544099">
      <w:pPr>
        <w:rPr>
          <w:lang w:val="en-US"/>
        </w:rPr>
      </w:pPr>
      <w:r>
        <w:rPr>
          <w:lang w:val="en-US"/>
        </w:rPr>
        <w:t xml:space="preserve">If the </w:t>
      </w:r>
      <w:r>
        <w:rPr>
          <w:rFonts w:eastAsia="等线"/>
        </w:rPr>
        <w:t xml:space="preserve">NWDAF </w:t>
      </w:r>
      <w:r>
        <w:rPr>
          <w:lang w:val="en-US"/>
        </w:rPr>
        <w:t xml:space="preserve">determines that the received HTTP PATCH request needs to be redirected, </w:t>
      </w:r>
      <w:r>
        <w:t>the NWDAF</w:t>
      </w:r>
      <w:r>
        <w:rPr>
          <w:lang w:val="en-US"/>
        </w:rPr>
        <w:t xml:space="preserve"> shall send an HTTP redirect response as specified in clause 6.10.9 of</w:t>
      </w:r>
      <w:r>
        <w:rPr>
          <w:lang w:eastAsia="zh-CN"/>
        </w:rPr>
        <w:t xml:space="preserve"> </w:t>
      </w:r>
      <w:r>
        <w:rPr>
          <w:lang w:val="en-US"/>
        </w:rPr>
        <w:t>3GPP TS 29.500 [6].</w:t>
      </w:r>
    </w:p>
    <w:p w14:paraId="49F194E4" w14:textId="77777777" w:rsidR="008668B7" w:rsidRPr="00832B99" w:rsidRDefault="008668B7" w:rsidP="008668B7">
      <w:pPr>
        <w:pStyle w:val="PL"/>
        <w:rPr>
          <w:rFonts w:eastAsia="等线"/>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AE3AD" w14:textId="77777777" w:rsidR="00F94347" w:rsidRDefault="00F94347">
      <w:r>
        <w:separator/>
      </w:r>
    </w:p>
  </w:endnote>
  <w:endnote w:type="continuationSeparator" w:id="0">
    <w:p w14:paraId="605B6A20" w14:textId="77777777" w:rsidR="00F94347" w:rsidRDefault="00F94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489A9" w14:textId="77777777" w:rsidR="00F94347" w:rsidRDefault="00F94347">
      <w:r>
        <w:separator/>
      </w:r>
    </w:p>
  </w:footnote>
  <w:footnote w:type="continuationSeparator" w:id="0">
    <w:p w14:paraId="63125A0F" w14:textId="77777777" w:rsidR="00F94347" w:rsidRDefault="00F94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A61DC3" w:rsidRDefault="00A61D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A61DC3" w:rsidRDefault="00A61D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54A63"/>
    <w:rsid w:val="00172531"/>
    <w:rsid w:val="001732F5"/>
    <w:rsid w:val="0018102C"/>
    <w:rsid w:val="00192C46"/>
    <w:rsid w:val="001A08B3"/>
    <w:rsid w:val="001A1952"/>
    <w:rsid w:val="001A7803"/>
    <w:rsid w:val="001A7B60"/>
    <w:rsid w:val="001B52F0"/>
    <w:rsid w:val="001B7A65"/>
    <w:rsid w:val="001D3F00"/>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2B88"/>
    <w:rsid w:val="00305409"/>
    <w:rsid w:val="00312188"/>
    <w:rsid w:val="003139C0"/>
    <w:rsid w:val="0033702F"/>
    <w:rsid w:val="00350CB3"/>
    <w:rsid w:val="00350E8F"/>
    <w:rsid w:val="00355267"/>
    <w:rsid w:val="00355A9E"/>
    <w:rsid w:val="003609EF"/>
    <w:rsid w:val="0036231A"/>
    <w:rsid w:val="00365DA8"/>
    <w:rsid w:val="003708F9"/>
    <w:rsid w:val="00370A9F"/>
    <w:rsid w:val="00374DD4"/>
    <w:rsid w:val="00375F57"/>
    <w:rsid w:val="003A1F51"/>
    <w:rsid w:val="003C6AB7"/>
    <w:rsid w:val="003C7905"/>
    <w:rsid w:val="003D7DB2"/>
    <w:rsid w:val="003E1A36"/>
    <w:rsid w:val="003E6108"/>
    <w:rsid w:val="00410371"/>
    <w:rsid w:val="00414D79"/>
    <w:rsid w:val="004242F1"/>
    <w:rsid w:val="0043209D"/>
    <w:rsid w:val="004410AA"/>
    <w:rsid w:val="004528E8"/>
    <w:rsid w:val="00452A7E"/>
    <w:rsid w:val="00482295"/>
    <w:rsid w:val="004878FC"/>
    <w:rsid w:val="004A62A3"/>
    <w:rsid w:val="004A7956"/>
    <w:rsid w:val="004B75B7"/>
    <w:rsid w:val="004C4A83"/>
    <w:rsid w:val="004C5776"/>
    <w:rsid w:val="005141D9"/>
    <w:rsid w:val="0051580D"/>
    <w:rsid w:val="0051643A"/>
    <w:rsid w:val="005327DF"/>
    <w:rsid w:val="005330C8"/>
    <w:rsid w:val="00540964"/>
    <w:rsid w:val="0054159C"/>
    <w:rsid w:val="00544099"/>
    <w:rsid w:val="00547111"/>
    <w:rsid w:val="005627CD"/>
    <w:rsid w:val="00570DBD"/>
    <w:rsid w:val="005747DA"/>
    <w:rsid w:val="00582CE2"/>
    <w:rsid w:val="005863C1"/>
    <w:rsid w:val="00592D74"/>
    <w:rsid w:val="00595FB9"/>
    <w:rsid w:val="005A47D9"/>
    <w:rsid w:val="005B2232"/>
    <w:rsid w:val="005C0FD5"/>
    <w:rsid w:val="005D123F"/>
    <w:rsid w:val="005E2C44"/>
    <w:rsid w:val="005F56D0"/>
    <w:rsid w:val="00607044"/>
    <w:rsid w:val="00621188"/>
    <w:rsid w:val="006257ED"/>
    <w:rsid w:val="00647D01"/>
    <w:rsid w:val="00653DE4"/>
    <w:rsid w:val="0066402B"/>
    <w:rsid w:val="00664C28"/>
    <w:rsid w:val="00665C47"/>
    <w:rsid w:val="006810E6"/>
    <w:rsid w:val="00695063"/>
    <w:rsid w:val="00695808"/>
    <w:rsid w:val="006A737C"/>
    <w:rsid w:val="006B0ECB"/>
    <w:rsid w:val="006B46FB"/>
    <w:rsid w:val="006C767A"/>
    <w:rsid w:val="006E21FB"/>
    <w:rsid w:val="0070301A"/>
    <w:rsid w:val="0070425B"/>
    <w:rsid w:val="007178D5"/>
    <w:rsid w:val="00725705"/>
    <w:rsid w:val="00726B59"/>
    <w:rsid w:val="007355CC"/>
    <w:rsid w:val="007410E1"/>
    <w:rsid w:val="00751D69"/>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32B99"/>
    <w:rsid w:val="00844FE3"/>
    <w:rsid w:val="00851389"/>
    <w:rsid w:val="0086076D"/>
    <w:rsid w:val="008626E7"/>
    <w:rsid w:val="008668B7"/>
    <w:rsid w:val="00870EE7"/>
    <w:rsid w:val="00877D76"/>
    <w:rsid w:val="008863B9"/>
    <w:rsid w:val="00897F66"/>
    <w:rsid w:val="008A1322"/>
    <w:rsid w:val="008A45A6"/>
    <w:rsid w:val="008B49E5"/>
    <w:rsid w:val="008D0142"/>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B4320"/>
    <w:rsid w:val="009C2E3F"/>
    <w:rsid w:val="009C70D9"/>
    <w:rsid w:val="009D0ECF"/>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559F"/>
    <w:rsid w:val="00A7671C"/>
    <w:rsid w:val="00A82000"/>
    <w:rsid w:val="00A84203"/>
    <w:rsid w:val="00A8470B"/>
    <w:rsid w:val="00A874E4"/>
    <w:rsid w:val="00A87C24"/>
    <w:rsid w:val="00A9247C"/>
    <w:rsid w:val="00AA2CBC"/>
    <w:rsid w:val="00AA56A6"/>
    <w:rsid w:val="00AB2B05"/>
    <w:rsid w:val="00AB5261"/>
    <w:rsid w:val="00AC5820"/>
    <w:rsid w:val="00AD1CD8"/>
    <w:rsid w:val="00AE0617"/>
    <w:rsid w:val="00AE11E9"/>
    <w:rsid w:val="00AE3176"/>
    <w:rsid w:val="00AE7437"/>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3D26"/>
    <w:rsid w:val="00C54A80"/>
    <w:rsid w:val="00C609B0"/>
    <w:rsid w:val="00C66BA2"/>
    <w:rsid w:val="00C73CF9"/>
    <w:rsid w:val="00C84268"/>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758D4"/>
    <w:rsid w:val="00D82EB3"/>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014"/>
    <w:rsid w:val="00E60B8D"/>
    <w:rsid w:val="00E615D7"/>
    <w:rsid w:val="00E634FD"/>
    <w:rsid w:val="00E64499"/>
    <w:rsid w:val="00E67836"/>
    <w:rsid w:val="00E712C7"/>
    <w:rsid w:val="00E74B35"/>
    <w:rsid w:val="00E97FD0"/>
    <w:rsid w:val="00EB09B7"/>
    <w:rsid w:val="00EC6639"/>
    <w:rsid w:val="00EE6BA9"/>
    <w:rsid w:val="00EE7D7C"/>
    <w:rsid w:val="00EF5756"/>
    <w:rsid w:val="00F10291"/>
    <w:rsid w:val="00F120A8"/>
    <w:rsid w:val="00F17EF7"/>
    <w:rsid w:val="00F2214C"/>
    <w:rsid w:val="00F25D98"/>
    <w:rsid w:val="00F2603A"/>
    <w:rsid w:val="00F300FB"/>
    <w:rsid w:val="00F34AE1"/>
    <w:rsid w:val="00F37918"/>
    <w:rsid w:val="00F5599F"/>
    <w:rsid w:val="00F86626"/>
    <w:rsid w:val="00F93386"/>
    <w:rsid w:val="00F94347"/>
    <w:rsid w:val="00FA21ED"/>
    <w:rsid w:val="00FA5023"/>
    <w:rsid w:val="00FB6096"/>
    <w:rsid w:val="00FB6386"/>
    <w:rsid w:val="00FC030E"/>
    <w:rsid w:val="00FC1420"/>
    <w:rsid w:val="00FC1682"/>
    <w:rsid w:val="00FC6EB7"/>
    <w:rsid w:val="00FC7F7D"/>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12">
    <w:name w:val="页眉 字符1"/>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5">
    <w:name w:val="批注文字 字符1"/>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4">
    <w:name w:val="标题 5 字符4"/>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link w:val="30"/>
    <w:rsid w:val="00B3080E"/>
    <w:rPr>
      <w:rFonts w:ascii="Arial" w:hAnsi="Arial"/>
      <w:sz w:val="28"/>
      <w:lang w:val="en-GB" w:eastAsia="en-US"/>
    </w:rPr>
  </w:style>
  <w:style w:type="character" w:customStyle="1" w:styleId="16">
    <w:name w:val="批注框文本 字符1"/>
    <w:link w:val="ae"/>
    <w:rsid w:val="00B3080E"/>
    <w:rPr>
      <w:rFonts w:ascii="Tahoma" w:hAnsi="Tahoma" w:cs="Tahoma"/>
      <w:sz w:val="16"/>
      <w:szCs w:val="16"/>
      <w:lang w:val="en-GB" w:eastAsia="en-US"/>
    </w:rPr>
  </w:style>
  <w:style w:type="character" w:customStyle="1" w:styleId="17">
    <w:name w:val="批注主题 字符1"/>
    <w:link w:val="af"/>
    <w:rsid w:val="00B3080E"/>
    <w:rPr>
      <w:rFonts w:ascii="Times New Roman" w:hAnsi="Times New Roman"/>
      <w:b/>
      <w:bCs/>
      <w:lang w:val="en-GB" w:eastAsia="en-US"/>
    </w:rPr>
  </w:style>
  <w:style w:type="character" w:customStyle="1" w:styleId="18">
    <w:name w:val="未处理的提及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9"/>
    <w:rsid w:val="00B3080E"/>
    <w:pPr>
      <w:spacing w:after="120"/>
    </w:pPr>
    <w:rPr>
      <w:rFonts w:eastAsia="Batang"/>
      <w:lang w:eastAsia="x-none"/>
    </w:rPr>
  </w:style>
  <w:style w:type="character" w:customStyle="1" w:styleId="19">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4">
    <w:name w:val="Body Text 3"/>
    <w:basedOn w:val="a"/>
    <w:link w:val="320"/>
    <w:rsid w:val="00B3080E"/>
    <w:pPr>
      <w:spacing w:after="120"/>
    </w:pPr>
    <w:rPr>
      <w:sz w:val="16"/>
      <w:szCs w:val="16"/>
    </w:rPr>
  </w:style>
  <w:style w:type="character" w:customStyle="1" w:styleId="320">
    <w:name w:val="正文文本 3 字符2"/>
    <w:basedOn w:val="a0"/>
    <w:link w:val="34"/>
    <w:rsid w:val="00B3080E"/>
    <w:rPr>
      <w:rFonts w:ascii="Times New Roman" w:hAnsi="Times New Roman"/>
      <w:sz w:val="16"/>
      <w:szCs w:val="16"/>
      <w:lang w:val="en-GB" w:eastAsia="en-US"/>
    </w:rPr>
  </w:style>
  <w:style w:type="paragraph" w:styleId="af6">
    <w:name w:val="Body Text First Indent"/>
    <w:basedOn w:val="af1"/>
    <w:link w:val="1a"/>
    <w:rsid w:val="00B3080E"/>
    <w:pPr>
      <w:ind w:firstLine="210"/>
    </w:pPr>
    <w:rPr>
      <w:rFonts w:eastAsia="宋体"/>
      <w:lang w:eastAsia="en-US"/>
    </w:rPr>
  </w:style>
  <w:style w:type="character" w:customStyle="1" w:styleId="1a">
    <w:name w:val="正文文本首行缩进 字符1"/>
    <w:basedOn w:val="19"/>
    <w:link w:val="af6"/>
    <w:rsid w:val="00B3080E"/>
    <w:rPr>
      <w:rFonts w:ascii="Times New Roman" w:eastAsia="Batang" w:hAnsi="Times New Roman"/>
      <w:lang w:val="en-GB" w:eastAsia="en-US"/>
    </w:rPr>
  </w:style>
  <w:style w:type="paragraph" w:styleId="af7">
    <w:name w:val="Body Text Indent"/>
    <w:basedOn w:val="a"/>
    <w:link w:val="1b"/>
    <w:rsid w:val="00B3080E"/>
    <w:pPr>
      <w:spacing w:after="120"/>
      <w:ind w:left="283"/>
    </w:pPr>
  </w:style>
  <w:style w:type="character" w:customStyle="1" w:styleId="1b">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b"/>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5">
    <w:name w:val="Body Text Indent 3"/>
    <w:basedOn w:val="a"/>
    <w:link w:val="310"/>
    <w:rsid w:val="00B3080E"/>
    <w:pPr>
      <w:spacing w:after="120"/>
      <w:ind w:left="283"/>
    </w:pPr>
    <w:rPr>
      <w:sz w:val="16"/>
      <w:szCs w:val="16"/>
    </w:rPr>
  </w:style>
  <w:style w:type="character" w:customStyle="1" w:styleId="310">
    <w:name w:val="正文文本缩进 3 字符1"/>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c"/>
    <w:rsid w:val="00B3080E"/>
    <w:pPr>
      <w:ind w:left="4252"/>
    </w:pPr>
  </w:style>
  <w:style w:type="character" w:customStyle="1" w:styleId="1c">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d"/>
    <w:rsid w:val="00B3080E"/>
  </w:style>
  <w:style w:type="character" w:customStyle="1" w:styleId="1d">
    <w:name w:val="电子邮件签名 字符1"/>
    <w:basedOn w:val="a0"/>
    <w:link w:val="afb"/>
    <w:rsid w:val="00B3080E"/>
    <w:rPr>
      <w:rFonts w:ascii="Times New Roman" w:hAnsi="Times New Roman"/>
      <w:lang w:val="en-GB" w:eastAsia="en-US"/>
    </w:rPr>
  </w:style>
  <w:style w:type="paragraph" w:styleId="afc">
    <w:name w:val="endnote text"/>
    <w:basedOn w:val="a"/>
    <w:link w:val="1e"/>
    <w:rsid w:val="00B3080E"/>
  </w:style>
  <w:style w:type="character" w:customStyle="1" w:styleId="1e">
    <w:name w:val="尾注文本 字符1"/>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f"/>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f">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a">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1f0"/>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f0">
    <w:name w:val="宏文本 字符1"/>
    <w:basedOn w:val="a0"/>
    <w:link w:val="aff3"/>
    <w:rsid w:val="00B3080E"/>
    <w:rPr>
      <w:rFonts w:ascii="Courier New" w:hAnsi="Courier New" w:cs="Courier New"/>
      <w:lang w:val="en-GB" w:eastAsia="en-US"/>
    </w:rPr>
  </w:style>
  <w:style w:type="paragraph" w:styleId="aff4">
    <w:name w:val="Message Header"/>
    <w:basedOn w:val="a"/>
    <w:link w:val="1f1"/>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1">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2"/>
    <w:rsid w:val="00B3080E"/>
  </w:style>
  <w:style w:type="character" w:customStyle="1" w:styleId="1f2">
    <w:name w:val="注释标题 字符1"/>
    <w:basedOn w:val="a0"/>
    <w:link w:val="aff7"/>
    <w:rsid w:val="00B3080E"/>
    <w:rPr>
      <w:rFonts w:ascii="Times New Roman" w:hAnsi="Times New Roman"/>
      <w:lang w:val="en-GB" w:eastAsia="en-US"/>
    </w:rPr>
  </w:style>
  <w:style w:type="paragraph" w:styleId="aff8">
    <w:name w:val="Plain Text"/>
    <w:basedOn w:val="a"/>
    <w:link w:val="2b"/>
    <w:rsid w:val="00B3080E"/>
    <w:rPr>
      <w:rFonts w:ascii="Courier New" w:hAnsi="Courier New" w:cs="Courier New"/>
    </w:rPr>
  </w:style>
  <w:style w:type="character" w:customStyle="1" w:styleId="2b">
    <w:name w:val="纯文本 字符2"/>
    <w:basedOn w:val="a0"/>
    <w:link w:val="aff8"/>
    <w:rsid w:val="00B3080E"/>
    <w:rPr>
      <w:rFonts w:ascii="Courier New" w:hAnsi="Courier New" w:cs="Courier New"/>
      <w:lang w:val="en-GB" w:eastAsia="en-US"/>
    </w:rPr>
  </w:style>
  <w:style w:type="paragraph" w:styleId="aff9">
    <w:name w:val="Quote"/>
    <w:basedOn w:val="a"/>
    <w:next w:val="a"/>
    <w:link w:val="2c"/>
    <w:uiPriority w:val="29"/>
    <w:qFormat/>
    <w:rsid w:val="00B3080E"/>
    <w:pPr>
      <w:spacing w:before="200" w:after="160"/>
      <w:ind w:left="864" w:right="864"/>
      <w:jc w:val="center"/>
    </w:pPr>
    <w:rPr>
      <w:i/>
      <w:iCs/>
      <w:color w:val="404040"/>
    </w:rPr>
  </w:style>
  <w:style w:type="character" w:customStyle="1" w:styleId="2c">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3"/>
    <w:rsid w:val="00B3080E"/>
  </w:style>
  <w:style w:type="character" w:customStyle="1" w:styleId="1f3">
    <w:name w:val="称呼 字符1"/>
    <w:basedOn w:val="a0"/>
    <w:link w:val="affa"/>
    <w:rsid w:val="00B3080E"/>
    <w:rPr>
      <w:rFonts w:ascii="Times New Roman" w:hAnsi="Times New Roman"/>
      <w:lang w:val="en-GB" w:eastAsia="en-US"/>
    </w:rPr>
  </w:style>
  <w:style w:type="paragraph" w:styleId="affb">
    <w:name w:val="Signature"/>
    <w:basedOn w:val="a"/>
    <w:link w:val="1f4"/>
    <w:rsid w:val="00B3080E"/>
    <w:pPr>
      <w:ind w:left="4252"/>
    </w:pPr>
  </w:style>
  <w:style w:type="character" w:customStyle="1" w:styleId="1f4">
    <w:name w:val="签名 字符1"/>
    <w:basedOn w:val="a0"/>
    <w:link w:val="affb"/>
    <w:rsid w:val="00B3080E"/>
    <w:rPr>
      <w:rFonts w:ascii="Times New Roman" w:hAnsi="Times New Roman"/>
      <w:lang w:val="en-GB" w:eastAsia="en-US"/>
    </w:rPr>
  </w:style>
  <w:style w:type="paragraph" w:styleId="affc">
    <w:name w:val="Subtitle"/>
    <w:basedOn w:val="a"/>
    <w:next w:val="a"/>
    <w:link w:val="1f5"/>
    <w:qFormat/>
    <w:rsid w:val="00B3080E"/>
    <w:pPr>
      <w:spacing w:after="60"/>
      <w:jc w:val="center"/>
      <w:outlineLvl w:val="1"/>
    </w:pPr>
    <w:rPr>
      <w:rFonts w:ascii="Calibri Light" w:eastAsia="Yu Gothic Light" w:hAnsi="Calibri Light"/>
      <w:sz w:val="24"/>
      <w:szCs w:val="24"/>
    </w:rPr>
  </w:style>
  <w:style w:type="character" w:customStyle="1" w:styleId="1f5">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6">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14">
    <w:name w:val="页脚 字符1"/>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7">
    <w:name w:val="标题 1 字符"/>
    <w:rsid w:val="007E51DE"/>
    <w:rPr>
      <w:rFonts w:ascii="Arial" w:hAnsi="Arial"/>
      <w:sz w:val="36"/>
      <w:lang w:eastAsia="en-US"/>
    </w:rPr>
  </w:style>
  <w:style w:type="character" w:customStyle="1" w:styleId="2d">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e"/>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f0">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e">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2f1">
    <w:name w:val="未处理的提及2"/>
    <w:uiPriority w:val="99"/>
    <w:unhideWhenUsed/>
    <w:rsid w:val="007E51DE"/>
    <w:rPr>
      <w:color w:val="808080"/>
      <w:shd w:val="clear" w:color="auto" w:fill="E6E6E6"/>
    </w:rPr>
  </w:style>
  <w:style w:type="table" w:customStyle="1" w:styleId="1f8">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9">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a">
    <w:name w:val="日期 字符1"/>
    <w:rsid w:val="007E51DE"/>
    <w:rPr>
      <w:rFonts w:ascii="Times New Roman" w:hAnsi="Times New Roman"/>
      <w:lang w:val="en-GB" w:eastAsia="en-US"/>
    </w:rPr>
  </w:style>
  <w:style w:type="character" w:customStyle="1" w:styleId="1fb">
    <w:name w:val="引用 字符1"/>
    <w:uiPriority w:val="29"/>
    <w:rsid w:val="007E51DE"/>
    <w:rPr>
      <w:rFonts w:ascii="Times New Roman" w:hAnsi="Times New Roman"/>
      <w:i/>
      <w:iCs/>
      <w:color w:val="404040"/>
      <w:lang w:val="en-GB" w:eastAsia="en-US"/>
    </w:rPr>
  </w:style>
  <w:style w:type="character" w:customStyle="1" w:styleId="1fc">
    <w:name w:val="纯文本 字符1"/>
    <w:rsid w:val="007E51DE"/>
    <w:rPr>
      <w:rFonts w:ascii="Consolas" w:hAnsi="Consolas"/>
      <w:sz w:val="21"/>
      <w:szCs w:val="21"/>
      <w:lang w:val="en-GB" w:eastAsia="en-US"/>
    </w:rPr>
  </w:style>
  <w:style w:type="character" w:customStyle="1" w:styleId="1fd">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351490366">
      <w:bodyDiv w:val="1"/>
      <w:marLeft w:val="0"/>
      <w:marRight w:val="0"/>
      <w:marTop w:val="0"/>
      <w:marBottom w:val="0"/>
      <w:divBdr>
        <w:top w:val="none" w:sz="0" w:space="0" w:color="auto"/>
        <w:left w:val="none" w:sz="0" w:space="0" w:color="auto"/>
        <w:bottom w:val="none" w:sz="0" w:space="0" w:color="auto"/>
        <w:right w:val="none" w:sz="0" w:space="0" w:color="auto"/>
      </w:divBdr>
    </w:div>
    <w:div w:id="1652127618">
      <w:bodyDiv w:val="1"/>
      <w:marLeft w:val="0"/>
      <w:marRight w:val="0"/>
      <w:marTop w:val="0"/>
      <w:marBottom w:val="0"/>
      <w:divBdr>
        <w:top w:val="none" w:sz="0" w:space="0" w:color="auto"/>
        <w:left w:val="none" w:sz="0" w:space="0" w:color="auto"/>
        <w:bottom w:val="none" w:sz="0" w:space="0" w:color="auto"/>
        <w:right w:val="none" w:sz="0" w:space="0" w:color="auto"/>
      </w:divBdr>
    </w:div>
    <w:div w:id="186975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44D1-8305-43A1-8657-9895239D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1438</Words>
  <Characters>8197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6</cp:revision>
  <cp:lastPrinted>1899-12-31T23:00:00Z</cp:lastPrinted>
  <dcterms:created xsi:type="dcterms:W3CDTF">2025-10-05T16:11:00Z</dcterms:created>
  <dcterms:modified xsi:type="dcterms:W3CDTF">2025-10-05T18:19:00Z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